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AA" w:rsidRPr="007C20D0" w:rsidRDefault="008C40AA" w:rsidP="008C40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>Раскрытие информации о деятельност</w:t>
      </w:r>
      <w:proofErr w:type="gramStart"/>
      <w:r w:rsidRPr="007C20D0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Pr="007C20D0">
        <w:rPr>
          <w:rFonts w:ascii="Times New Roman" w:hAnsi="Times New Roman" w:cs="Times New Roman"/>
          <w:b/>
          <w:sz w:val="24"/>
          <w:szCs w:val="24"/>
        </w:rPr>
        <w:t xml:space="preserve"> «Аудит Эффект»</w:t>
      </w:r>
    </w:p>
    <w:p w:rsidR="008C40AA" w:rsidRPr="007C20D0" w:rsidRDefault="008C40AA" w:rsidP="008C40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>за </w:t>
      </w:r>
      <w:r w:rsidR="008C4856">
        <w:rPr>
          <w:rFonts w:ascii="Times New Roman" w:hAnsi="Times New Roman" w:cs="Times New Roman"/>
          <w:b/>
          <w:sz w:val="24"/>
          <w:szCs w:val="24"/>
        </w:rPr>
        <w:t>2025</w:t>
      </w:r>
      <w:r w:rsidRPr="007C20D0">
        <w:rPr>
          <w:rFonts w:ascii="Times New Roman" w:hAnsi="Times New Roman" w:cs="Times New Roman"/>
          <w:b/>
          <w:sz w:val="24"/>
          <w:szCs w:val="24"/>
        </w:rPr>
        <w:t xml:space="preserve"> год по состоянию на </w:t>
      </w:r>
      <w:r w:rsidR="00A817D6">
        <w:rPr>
          <w:rFonts w:ascii="Times New Roman" w:hAnsi="Times New Roman" w:cs="Times New Roman"/>
          <w:b/>
          <w:sz w:val="24"/>
          <w:szCs w:val="24"/>
        </w:rPr>
        <w:t>28</w:t>
      </w:r>
      <w:r w:rsidRPr="007C20D0">
        <w:rPr>
          <w:rFonts w:ascii="Times New Roman" w:hAnsi="Times New Roman" w:cs="Times New Roman"/>
          <w:b/>
          <w:sz w:val="24"/>
          <w:szCs w:val="24"/>
        </w:rPr>
        <w:t>.</w:t>
      </w:r>
      <w:r w:rsidR="00A817D6">
        <w:rPr>
          <w:rFonts w:ascii="Times New Roman" w:hAnsi="Times New Roman" w:cs="Times New Roman"/>
          <w:b/>
          <w:sz w:val="24"/>
          <w:szCs w:val="24"/>
        </w:rPr>
        <w:t>02</w:t>
      </w:r>
      <w:r w:rsidRPr="007C20D0">
        <w:rPr>
          <w:rFonts w:ascii="Times New Roman" w:hAnsi="Times New Roman" w:cs="Times New Roman"/>
          <w:b/>
          <w:sz w:val="24"/>
          <w:szCs w:val="24"/>
        </w:rPr>
        <w:t>.202</w:t>
      </w:r>
      <w:r w:rsidR="008C4856">
        <w:rPr>
          <w:rFonts w:ascii="Times New Roman" w:hAnsi="Times New Roman" w:cs="Times New Roman"/>
          <w:b/>
          <w:sz w:val="24"/>
          <w:szCs w:val="24"/>
        </w:rPr>
        <w:t>6</w:t>
      </w:r>
      <w:r w:rsidRPr="007C20D0">
        <w:rPr>
          <w:rFonts w:ascii="Times New Roman" w:hAnsi="Times New Roman" w:cs="Times New Roman"/>
          <w:b/>
          <w:sz w:val="24"/>
          <w:szCs w:val="24"/>
        </w:rPr>
        <w:t>г.</w:t>
      </w:r>
    </w:p>
    <w:p w:rsidR="00B02B02" w:rsidRPr="007C20D0" w:rsidRDefault="00B02B02" w:rsidP="008C40AA">
      <w:pPr>
        <w:pStyle w:val="ConsPlusNormal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50"/>
      <w:bookmarkEnd w:id="0"/>
      <w:r w:rsidRPr="007C20D0">
        <w:rPr>
          <w:rFonts w:ascii="Times New Roman" w:hAnsi="Times New Roman" w:cs="Times New Roman"/>
          <w:b/>
          <w:sz w:val="24"/>
          <w:szCs w:val="24"/>
        </w:rPr>
        <w:t>1. Сведения об аудиторской организации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Полное наименование: Общество с ограниченной ответственностью «Аудит Эффект»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Сокращенное наименование: ООО «Аудит Эффект»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ИНН/КПП 2130217600/213001001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ОГРН 1202100002224 от 11 марта 2020 г.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Место нахождения: 428003, Чувашская Республика - Чувашия, г. Чебоксары, Школьный проезд, дом 1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02B02" w:rsidRPr="007C20D0" w:rsidRDefault="00B02B02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>2. Информация о наличии права аудиторской организац</w:t>
      </w:r>
      <w:r w:rsidR="00343B47" w:rsidRPr="007C20D0">
        <w:rPr>
          <w:rFonts w:ascii="Times New Roman" w:hAnsi="Times New Roman" w:cs="Times New Roman"/>
          <w:b/>
          <w:sz w:val="24"/>
          <w:szCs w:val="24"/>
        </w:rPr>
        <w:t>ии оказывать аудиторские услуги.</w:t>
      </w:r>
    </w:p>
    <w:p w:rsidR="00343B47" w:rsidRPr="007C20D0" w:rsidRDefault="009D3C4F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7C20D0">
        <w:rPr>
          <w:rFonts w:ascii="Times New Roman" w:hAnsi="Times New Roman" w:cs="Times New Roman"/>
          <w:sz w:val="24"/>
          <w:szCs w:val="24"/>
        </w:rPr>
        <w:t>ООО «Аудит Эффект» является членом</w:t>
      </w:r>
      <w:r w:rsidR="00343B47" w:rsidRPr="007C20D0">
        <w:rPr>
          <w:rFonts w:ascii="Times New Roman" w:hAnsi="Times New Roman" w:cs="Times New Roman"/>
          <w:sz w:val="24"/>
          <w:szCs w:val="24"/>
        </w:rPr>
        <w:t xml:space="preserve"> Саморегулируемой организац</w:t>
      </w:r>
      <w:proofErr w:type="gramStart"/>
      <w:r w:rsidR="00343B47" w:rsidRPr="007C20D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343B47" w:rsidRPr="007C20D0">
        <w:rPr>
          <w:rFonts w:ascii="Times New Roman" w:hAnsi="Times New Roman" w:cs="Times New Roman"/>
          <w:sz w:val="24"/>
          <w:szCs w:val="24"/>
        </w:rPr>
        <w:t>диторов Ассоциация «Содружество» (СРО ААС), включено в Реестр аудиторов и аудиторских организаций 13 мая 2020г. Основной регистрационный номер в Реестре аудиторов и аудиторских организаций 12006155068.</w:t>
      </w:r>
      <w:bookmarkStart w:id="2" w:name="P59"/>
      <w:bookmarkEnd w:id="2"/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43B47" w:rsidRPr="007C20D0" w:rsidRDefault="00B02B02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AF1" w:rsidRPr="007C20D0" w:rsidRDefault="007B0AF1" w:rsidP="008C40A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Руководство текущей деятельностью осуществляется исполнительным органом  - директором, назначенным Решением №1 участника Общества с ограниченной ответственностью «Аудит Эффект» от 06.03.2020г.</w:t>
      </w:r>
    </w:p>
    <w:p w:rsidR="009D3C4F" w:rsidRPr="007C20D0" w:rsidRDefault="009D3C4F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B0AF1" w:rsidRPr="007C20D0" w:rsidRDefault="007B0AF1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Единоличный исполнительный орган  -  директор осуществляет следующие функции:</w:t>
      </w:r>
    </w:p>
    <w:p w:rsidR="007B0AF1" w:rsidRPr="007C20D0" w:rsidRDefault="007B0AF1" w:rsidP="008C40AA">
      <w:pPr>
        <w:pStyle w:val="aa"/>
        <w:numPr>
          <w:ilvl w:val="0"/>
          <w:numId w:val="6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осуществляет руководство текущей деятельностью Общества;</w:t>
      </w:r>
    </w:p>
    <w:p w:rsidR="007B0AF1" w:rsidRPr="007C20D0" w:rsidRDefault="007B0AF1" w:rsidP="008C40AA">
      <w:pPr>
        <w:pStyle w:val="aa"/>
        <w:numPr>
          <w:ilvl w:val="0"/>
          <w:numId w:val="6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без доверенности действует от имени Общества, в том числе представляет его интересы и совершает сделки;</w:t>
      </w:r>
    </w:p>
    <w:p w:rsidR="007B0AF1" w:rsidRPr="007C20D0" w:rsidRDefault="007B0AF1" w:rsidP="008C40AA">
      <w:pPr>
        <w:pStyle w:val="aa"/>
        <w:numPr>
          <w:ilvl w:val="0"/>
          <w:numId w:val="6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выдает доверенности на право представительства от имени Общества, в том числе доверенности с правом передоверия;</w:t>
      </w:r>
    </w:p>
    <w:p w:rsidR="007B0AF1" w:rsidRPr="007C20D0" w:rsidRDefault="007B0AF1" w:rsidP="008C40AA">
      <w:pPr>
        <w:pStyle w:val="aa"/>
        <w:numPr>
          <w:ilvl w:val="0"/>
          <w:numId w:val="6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издает приказы о назначении на должности работников Общества, об их переводе и увольнении, применяет меры поощрения и налагает дисциплинарные взыскания;</w:t>
      </w:r>
    </w:p>
    <w:p w:rsidR="009D3C4F" w:rsidRPr="007C20D0" w:rsidRDefault="007B0AF1" w:rsidP="009D3C4F">
      <w:pPr>
        <w:pStyle w:val="aa"/>
        <w:numPr>
          <w:ilvl w:val="0"/>
          <w:numId w:val="6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несет ответственность за организацию мероприятий по защите сведений, составляющих государственную, коммерческую и иную, охраняемую законом тайну.</w:t>
      </w:r>
    </w:p>
    <w:p w:rsidR="009D3C4F" w:rsidRPr="007C20D0" w:rsidRDefault="009D3C4F" w:rsidP="009D3C4F">
      <w:pPr>
        <w:pStyle w:val="aa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B0AF1" w:rsidRPr="007C20D0" w:rsidRDefault="007B0AF1" w:rsidP="009D3C4F">
      <w:pPr>
        <w:pStyle w:val="aa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Директором ООО «Аудит Эффект» является Волков Василий Иванович.</w:t>
      </w: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43B47" w:rsidRPr="007C20D0" w:rsidRDefault="00343B47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02B02" w:rsidRPr="007C20D0" w:rsidRDefault="00B02B02" w:rsidP="008C40AA">
      <w:pPr>
        <w:pStyle w:val="ConsPlusNormal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3" w:name="P60"/>
      <w:bookmarkEnd w:id="3"/>
      <w:r w:rsidRPr="007C20D0">
        <w:rPr>
          <w:rFonts w:ascii="Times New Roman" w:hAnsi="Times New Roman" w:cs="Times New Roman"/>
          <w:b/>
          <w:sz w:val="24"/>
          <w:szCs w:val="24"/>
        </w:rPr>
        <w:t>4. Информация о лицах, связанных с аудиторской организацией:</w:t>
      </w:r>
    </w:p>
    <w:p w:rsidR="0013483E" w:rsidRPr="007C20D0" w:rsidRDefault="0013483E" w:rsidP="008C40A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</w:p>
    <w:p w:rsidR="00343B47" w:rsidRPr="007C20D0" w:rsidRDefault="00343B47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 и Представительства отсутствуют. Дочерние общества отсутствуют.</w:t>
      </w:r>
    </w:p>
    <w:p w:rsidR="00343B47" w:rsidRPr="007C20D0" w:rsidRDefault="00343B47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по отношению к которой </w:t>
      </w:r>
      <w:r w:rsidR="007B0AF1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«Аудит Эффект»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дочерним обществом, отсутствуют.</w:t>
      </w:r>
    </w:p>
    <w:p w:rsidR="00343B47" w:rsidRPr="007C20D0" w:rsidRDefault="00343B47" w:rsidP="009D3C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Аудиторские организаций, участвующие в уставном капитале, отсутствуют.</w:t>
      </w:r>
    </w:p>
    <w:p w:rsidR="007B0AF1" w:rsidRPr="007C20D0" w:rsidRDefault="00343B47" w:rsidP="009D3C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долей в уставном капитале: </w:t>
      </w:r>
    </w:p>
    <w:p w:rsidR="007B0AF1" w:rsidRPr="007C20D0" w:rsidRDefault="007B0AF1" w:rsidP="009D3C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(участник) ООО «Аудит Эффект»: физическое лицо – аудитор Волков Василий Иванович, член СРО ААС - 100%</w:t>
      </w:r>
    </w:p>
    <w:p w:rsidR="00343B47" w:rsidRDefault="00343B47" w:rsidP="009D3C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уставного капитала, принадлежащей всем аудиторам, работающим в Организации по совместительству, отсутствует.</w:t>
      </w:r>
    </w:p>
    <w:p w:rsidR="00C7158E" w:rsidRPr="00C7158E" w:rsidRDefault="00C7158E" w:rsidP="00C7158E">
      <w:pPr>
        <w:shd w:val="clear" w:color="auto" w:fill="FFFFFF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бенефициарных владельцев: Волков Василий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ванович  — гражданство Российская Федерация, место постоянного проживания Российская Федерация.</w:t>
      </w:r>
    </w:p>
    <w:p w:rsidR="00C7158E" w:rsidRPr="00C7158E" w:rsidRDefault="00C7158E" w:rsidP="00C7158E">
      <w:pPr>
        <w:shd w:val="clear" w:color="auto" w:fill="FFFFFF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иностранных граждан, лиц без гражданства, иностранных юридических лиц, международных компаний, являющихся контролирующими лицам</w:t>
      </w:r>
      <w:proofErr w:type="gramStart"/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</w:t>
      </w: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отсутствуют.</w:t>
      </w:r>
    </w:p>
    <w:p w:rsidR="007B0AF1" w:rsidRPr="007C20D0" w:rsidRDefault="007B0AF1" w:rsidP="009D3C4F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ООО «Аудит Эффект» не является участником российской сети (группы) аудиторских организаций.</w:t>
      </w:r>
    </w:p>
    <w:p w:rsidR="00343B47" w:rsidRPr="007C20D0" w:rsidRDefault="007B0AF1" w:rsidP="009D3C4F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ООО «Аудит Эффект» не является участником международной сети (группы) аудиторских организаций.</w:t>
      </w:r>
    </w:p>
    <w:p w:rsidR="00343B47" w:rsidRPr="007C20D0" w:rsidRDefault="00343B47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B47" w:rsidRPr="007C20D0" w:rsidRDefault="00343B47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02" w:rsidRPr="007C20D0" w:rsidRDefault="00B02B02" w:rsidP="008C40AA">
      <w:pPr>
        <w:pStyle w:val="ConsPlusNormal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>5. Информация об организации и обеспечении соблюдения аудиторской организацией требований професс</w:t>
      </w:r>
      <w:r w:rsidR="00EB0314" w:rsidRPr="007C20D0">
        <w:rPr>
          <w:rFonts w:ascii="Times New Roman" w:hAnsi="Times New Roman" w:cs="Times New Roman"/>
          <w:b/>
          <w:sz w:val="24"/>
          <w:szCs w:val="24"/>
        </w:rPr>
        <w:t>иональной этики и независимости.</w:t>
      </w:r>
    </w:p>
    <w:p w:rsidR="007B0AF1" w:rsidRPr="007C20D0" w:rsidRDefault="007B0AF1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AF1" w:rsidRPr="007C20D0" w:rsidRDefault="007B0AF1" w:rsidP="008C40AA">
      <w:pPr>
        <w:shd w:val="clear" w:color="auto" w:fill="FFFFFF"/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директор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 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</w:t>
      </w:r>
      <w:r w:rsidR="009D3C4F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0AF1" w:rsidRPr="007C20D0" w:rsidRDefault="007B0AF1" w:rsidP="009D3C4F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орган несет ответственность за организацию системы контроля качества аудиторских услуг, за разработку, внедрение, мониторинг и обеспечение 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функционирования системы контроля качества аудиторских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основанных на принципах независимости и профессиональной этики аудиторов.</w:t>
      </w:r>
    </w:p>
    <w:p w:rsidR="007B0AF1" w:rsidRPr="007C20D0" w:rsidRDefault="007B0AF1" w:rsidP="009D3C4F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«Аудит Эффект» введены и успешно функционируют Правила внутреннего контроля качества работы, Кодекс профессиональной этики аудиторов, Правила независимости аудиторов и аудиторских организаций, направленные на функционирование системы мер, обеспечивающих соблюдение аудиторской организацией и ее работниками требований статьи 8 Федерального закона от 30.12.2008 года № 307-ФЗ «Об аудиторской деятельности».</w:t>
      </w:r>
    </w:p>
    <w:p w:rsidR="007B0AF1" w:rsidRPr="007C20D0" w:rsidRDefault="007B0AF1" w:rsidP="009D3C4F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орган заявляет об эффективности 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системы внутреннего контроля качества аудиторских услуг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AF1" w:rsidRPr="007C20D0" w:rsidRDefault="007B0AF1" w:rsidP="009D3C4F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данных внутренних Правил являются обязательными для  всех штатных работников ООО «Аудит Эффект»,  а также для работников, привлекаемых для выполнения работ на договорной основе. При решении вопроса о том, следует ли принимать то или иное задание, проводится внутренняя проверка соблюдения независимости. 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соблюдением независимости компанией, ее работниками и, если применимо, другими лицами, на которых распространяется требование к независимости, осуществляет уполномоченное лицо компании. Все работники обязаны своевременно уведомлять уполномоченное лицо об обстоятельствах и отношениях, которые могут создавать угрозу независимости, для того чтобы можно было принять надлежащие меры.</w:t>
      </w:r>
    </w:p>
    <w:p w:rsidR="009D3C4F" w:rsidRPr="007C20D0" w:rsidRDefault="009D3C4F" w:rsidP="009D3C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7"/>
      <w:bookmarkEnd w:id="5"/>
    </w:p>
    <w:p w:rsidR="007B0AF1" w:rsidRPr="007C20D0" w:rsidRDefault="007B0AF1" w:rsidP="009D3C4F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Меры, принимаемые ООО «Аудит Эффект» для обеспечения своей независимости, основаны на следующих положениях:</w:t>
      </w:r>
    </w:p>
    <w:p w:rsidR="007B0AF1" w:rsidRPr="007C20D0" w:rsidRDefault="007B0AF1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а) Статья 8 Федерального закона «Об аудиторской деятельности»;</w:t>
      </w:r>
    </w:p>
    <w:p w:rsidR="007B0AF1" w:rsidRPr="007C20D0" w:rsidRDefault="007B0AF1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б) Правила независимости аудиторов и аудиторских организаций.</w:t>
      </w:r>
    </w:p>
    <w:p w:rsidR="007B0AF1" w:rsidRPr="007C20D0" w:rsidRDefault="007B0AF1" w:rsidP="008C40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 </w:t>
      </w:r>
      <w:r w:rsidRPr="007C20D0">
        <w:rPr>
          <w:rFonts w:ascii="Times New Roman" w:hAnsi="Times New Roman" w:cs="Times New Roman"/>
          <w:sz w:val="24"/>
          <w:szCs w:val="24"/>
        </w:rPr>
        <w:tab/>
        <w:t>Учредитель, должностные лица и сотрудник</w:t>
      </w:r>
      <w:proofErr w:type="gramStart"/>
      <w:r w:rsidRPr="007C20D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7C20D0">
        <w:rPr>
          <w:rFonts w:ascii="Times New Roman" w:hAnsi="Times New Roman" w:cs="Times New Roman"/>
          <w:sz w:val="24"/>
          <w:szCs w:val="24"/>
        </w:rPr>
        <w:t xml:space="preserve"> «Аудит Эффект» знают, понимают и выполняют требования и ограничения, установленные вышеуказанными документами, а также неукоснительно соблюдают установленные процедуры, направленные на соблюдение правил независимости.</w:t>
      </w:r>
    </w:p>
    <w:p w:rsidR="007B0AF1" w:rsidRPr="007C20D0" w:rsidRDefault="007B0AF1" w:rsidP="008C40A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Внутренние проверки соблюдения условий независимости аудиторов и аудиторской организации проводятся при принятии клиента на обслуживание, продолжении сотрудничества с имеющимися клиентами, в ходе выполнения аудиторских заданий, контроля качества оказываемых аудиторских услуг, мониторинга (инспекции) завершенных аудиторских заданий, а также путем получения ежегодных заявлений сотрудников в адрес руководства о соблюдении правил независимости.</w:t>
      </w:r>
    </w:p>
    <w:p w:rsidR="007B0AF1" w:rsidRPr="007C20D0" w:rsidRDefault="007B0AF1" w:rsidP="008C40A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Руководств</w:t>
      </w:r>
      <w:proofErr w:type="gramStart"/>
      <w:r w:rsidRPr="007C20D0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7C20D0">
        <w:rPr>
          <w:rFonts w:ascii="Times New Roman" w:hAnsi="Times New Roman" w:cs="Times New Roman"/>
          <w:sz w:val="24"/>
          <w:szCs w:val="24"/>
        </w:rPr>
        <w:t xml:space="preserve"> «Аудит Эффект» заявляет о соблюдении принципа независимости в отношении всех организаций, которым были выданы аудиторские заключения. </w:t>
      </w:r>
    </w:p>
    <w:p w:rsidR="009D3C4F" w:rsidRPr="007C20D0" w:rsidRDefault="009D3C4F" w:rsidP="008C40A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AF1" w:rsidRPr="007C20D0" w:rsidRDefault="007B0AF1" w:rsidP="008C40A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lastRenderedPageBreak/>
        <w:t>В отношении руководителей аудиторских групп в нашей организации действует повременная система оплаты труда. Никаких дополнительных вознаграждений, связанных с характером или результатами выполняемой работы, премий и иных поощрений действующая система не предусматривает.</w:t>
      </w:r>
    </w:p>
    <w:p w:rsidR="007B0AF1" w:rsidRPr="007C20D0" w:rsidRDefault="007B0AF1" w:rsidP="008C40AA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D0">
        <w:rPr>
          <w:rFonts w:ascii="Times New Roman" w:hAnsi="Times New Roman" w:cs="Times New Roman"/>
          <w:sz w:val="24"/>
          <w:szCs w:val="24"/>
        </w:rPr>
        <w:t>В соответствии с внутренними политиками и процедурам</w:t>
      </w:r>
      <w:proofErr w:type="gramStart"/>
      <w:r w:rsidRPr="007C20D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7C20D0">
        <w:rPr>
          <w:rFonts w:ascii="Times New Roman" w:hAnsi="Times New Roman" w:cs="Times New Roman"/>
          <w:sz w:val="24"/>
          <w:szCs w:val="24"/>
        </w:rPr>
        <w:t xml:space="preserve"> «Аудит Эффект», ротация старшего персонала в составе аудиторской группы производится не реже, чем один раз в 7 лет.</w:t>
      </w:r>
    </w:p>
    <w:p w:rsidR="00EB0314" w:rsidRPr="007C20D0" w:rsidRDefault="00EB0314" w:rsidP="008C40A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E22FF" w:rsidRPr="007C20D0" w:rsidRDefault="008E22FF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B02" w:rsidRPr="007C20D0" w:rsidRDefault="00B02B02" w:rsidP="008C40AA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P82"/>
      <w:bookmarkEnd w:id="6"/>
      <w:r w:rsidRPr="007C20D0">
        <w:rPr>
          <w:rFonts w:ascii="Times New Roman" w:hAnsi="Times New Roman" w:cs="Times New Roman"/>
          <w:b/>
          <w:sz w:val="24"/>
          <w:szCs w:val="24"/>
        </w:rPr>
        <w:t>6. Информация о контроле (надзоре) за деятельностью (качества работы) аудиторской организации:</w:t>
      </w:r>
    </w:p>
    <w:p w:rsidR="00DD156F" w:rsidRPr="007C20D0" w:rsidRDefault="00DD156F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4"/>
      <w:bookmarkEnd w:id="7"/>
    </w:p>
    <w:p w:rsidR="007B0AF1" w:rsidRPr="007C20D0" w:rsidRDefault="007B0AF1" w:rsidP="009D3C4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директор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 о наличии и результативности системы внутреннего контроля аудиторской организации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0AF1" w:rsidRPr="007C20D0" w:rsidRDefault="007B0AF1" w:rsidP="009D3C4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орган ООО «Аудит Эффект» заявляет, что в ООО «Аудит Эффект» создана и функционирует эффективная система внутреннего контроля, соответствующая требованиям законодательства об аудиторской деятельности в Российской Федерации и Международным стандартам аудита.</w:t>
      </w:r>
    </w:p>
    <w:p w:rsidR="007B0AF1" w:rsidRPr="007C20D0" w:rsidRDefault="007B0AF1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Внутрифирменным регламентом «Правила осуществления внутреннего контроля качества» внедрены политика и процедуры, определяющие характер, сроки и объем проверки качества выполнения конкретного задания. Внутрифирменные Правила разработаны на основании Федерального закона от 30.12.2008 г. № 307-ФЗ «Об аудиторской деятельности», Международных стандартов аудита, в том числе Международного стандарта управления качеством (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«Управление качеством в аудиторских организациях, проводящих аудит или обзорные проверки финансовой отчетности, а также выполняющих прочие задания, обеспечивающие уверенность, или задания по оказанию сопутствующих услуг», Международного стандарта управления качеством (МСК) 2 «Проверки качества выполнения заданий» и Международного стандарта аудита МСА 220 (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пересмотренный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) «Управление качеством при проведении аудита финансовой отчетности».</w:t>
      </w:r>
    </w:p>
    <w:p w:rsidR="007B0AF1" w:rsidRPr="007C20D0" w:rsidRDefault="007B0AF1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внутреннего контроля качества услуг обеспечивает разумную уверенность в том:</w:t>
      </w:r>
    </w:p>
    <w:p w:rsidR="007B0AF1" w:rsidRPr="007C20D0" w:rsidRDefault="007B0AF1" w:rsidP="009D3C4F">
      <w:pPr>
        <w:numPr>
          <w:ilvl w:val="0"/>
          <w:numId w:val="7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ООО «Аудит Эффект» проводит аудит в соответствии с требованиями законодательных и иных нормативных правовых актов Российской Федерации, регулирующих аудиторскую деятельность, Международными стандартами аудита, принимаемым Международной федерацией бухгалтеров и признанным в порядке, установленном Правительством Российской Федерации, внутренними регламентами Компании</w:t>
      </w:r>
      <w:proofErr w:type="gramEnd"/>
    </w:p>
    <w:p w:rsidR="007B0AF1" w:rsidRPr="007C20D0" w:rsidRDefault="007B0AF1" w:rsidP="008C40AA">
      <w:pPr>
        <w:numPr>
          <w:ilvl w:val="0"/>
          <w:numId w:val="7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и отчеты, выпущенные руководителями аудита, носят надлежащий характер в конкретных обстоятельствах.</w:t>
      </w:r>
    </w:p>
    <w:p w:rsidR="007C20D0" w:rsidRPr="007C20D0" w:rsidRDefault="007C20D0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AF1" w:rsidRPr="007C20D0" w:rsidRDefault="007B0AF1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 организацию системы внутрифирменного контроля качества несет директор ООО «Аудит Эффект».</w:t>
      </w:r>
    </w:p>
    <w:p w:rsidR="007B0AF1" w:rsidRPr="007C20D0" w:rsidRDefault="007B0AF1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 функционирование системы внутреннего контроля качества, назначается приказом директора и подотчетно ему.</w:t>
      </w:r>
    </w:p>
    <w:p w:rsidR="007B0AF1" w:rsidRPr="007C20D0" w:rsidRDefault="007B0AF1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орган ООО «Аудит Эффект» заявляет, что система контроля качества в Компании функционирует эффективно.</w:t>
      </w:r>
    </w:p>
    <w:p w:rsidR="00B02B02" w:rsidRPr="007C20D0" w:rsidRDefault="00B02B02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B02" w:rsidRPr="007C20D0" w:rsidRDefault="00B02B02" w:rsidP="008C40AA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88"/>
      <w:bookmarkEnd w:id="8"/>
      <w:r w:rsidRPr="007C20D0">
        <w:rPr>
          <w:rFonts w:ascii="Times New Roman" w:hAnsi="Times New Roman" w:cs="Times New Roman"/>
          <w:b/>
          <w:sz w:val="24"/>
          <w:szCs w:val="24"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p w:rsidR="008A5913" w:rsidRPr="007C20D0" w:rsidRDefault="008A5913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90"/>
      <w:bookmarkEnd w:id="9"/>
    </w:p>
    <w:p w:rsidR="00FB0199" w:rsidRPr="007C20D0" w:rsidRDefault="00FB0199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2023 год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 прошло планов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0D0" w:rsidRPr="007C20D0">
        <w:rPr>
          <w:rFonts w:ascii="Times New Roman" w:hAnsi="Times New Roman" w:cs="Times New Roman"/>
          <w:sz w:val="24"/>
          <w:szCs w:val="24"/>
        </w:rPr>
        <w:t xml:space="preserve">внешний контроль деятельности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стороны СРО ААС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5913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№ 18-23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913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по контролю деятельности СРО ААС от 25.07.2023г.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A5913" w:rsidRPr="007C20D0" w:rsidRDefault="008A5913" w:rsidP="007C20D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езультатам проверки утвержден  Отчет о внешней  проверке с оценкой «4».</w:t>
      </w:r>
    </w:p>
    <w:p w:rsidR="0025539B" w:rsidRPr="0025539B" w:rsidRDefault="00FB0199" w:rsidP="007C20D0">
      <w:pPr>
        <w:shd w:val="clear" w:color="auto" w:fill="FFFFFF"/>
        <w:spacing w:line="21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дисциплинарного и и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воздействия, примененные в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СРО ААС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39B" w:rsidRPr="007C20D0">
        <w:rPr>
          <w:rFonts w:ascii="Times New Roman" w:hAnsi="Times New Roman" w:cs="Times New Roman"/>
          <w:sz w:val="24"/>
          <w:szCs w:val="24"/>
          <w:shd w:val="clear" w:color="auto" w:fill="FFFFFF"/>
        </w:rPr>
        <w:t>Вынесено предупреждение в письменной форме о недопустимости нарушения стандартов аудиторской деятельности (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дата принятия решения: № </w:t>
      </w:r>
      <w:r w:rsidR="0025539B" w:rsidRPr="0025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5539B" w:rsidRPr="0025539B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06.10.2023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:rsidR="008A5913" w:rsidRDefault="008A5913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856" w:rsidRPr="007C20D0" w:rsidRDefault="008C4856" w:rsidP="008C48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 прош</w:t>
      </w:r>
      <w:r w:rsidR="005C4DE1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</w:t>
      </w:r>
      <w:r w:rsidRPr="007C20D0">
        <w:rPr>
          <w:rFonts w:ascii="Times New Roman" w:hAnsi="Times New Roman" w:cs="Times New Roman"/>
          <w:sz w:val="24"/>
          <w:szCs w:val="24"/>
        </w:rPr>
        <w:t xml:space="preserve">внешний контроль деятельности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 стороны СРО ААС  (ВЫПИСКА ИЗ ПРОТОКОЛА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43-25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Комиссии по контролю деятельности СРО ААС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8C4856" w:rsidRPr="007C20D0" w:rsidRDefault="008C4856" w:rsidP="008C4856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утвержден  Отчет о внешней  проверке с оценкой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C4856" w:rsidRPr="007C20D0" w:rsidRDefault="008C4856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02" w:rsidRPr="007C20D0" w:rsidRDefault="00B02B02" w:rsidP="008C40AA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>7. Информация об аудиторах, работающих в аудиторской организации по трудовому договору:</w:t>
      </w:r>
    </w:p>
    <w:p w:rsidR="00A80698" w:rsidRPr="007C20D0" w:rsidRDefault="00A80698" w:rsidP="008C40AA">
      <w:pPr>
        <w:pStyle w:val="ConsPlusNormal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199" w:rsidRPr="007C20D0" w:rsidRDefault="00FB0199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работающих в ООО «Аудит Эффект»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основному месту работы — </w:t>
      </w:r>
      <w:r w:rsidR="008C48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аудиторов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совместительству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C48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доля аудиторов, работающих по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совместительству, составляет</w:t>
      </w:r>
      <w:r w:rsidR="007C20D0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8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B3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Общая численность аудиторов составляет </w:t>
      </w:r>
      <w:r w:rsidR="0025539B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человек.</w:t>
      </w:r>
    </w:p>
    <w:p w:rsidR="007C20D0" w:rsidRPr="007C20D0" w:rsidRDefault="007C20D0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58E" w:rsidRPr="00C7158E" w:rsidRDefault="00C7158E" w:rsidP="00C715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аудиторов, имеющих к</w:t>
      </w:r>
      <w:bookmarkStart w:id="10" w:name="_GoBack"/>
      <w:bookmarkEnd w:id="10"/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валификационный аттестат аудитора, выданный саморегулируемой организацией аудиторов в соответствии со статьей 11 Федерального закона от 30 декабря 2008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307-ФЗ «Об аудиторской деятельности»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аудиторов.</w:t>
      </w:r>
    </w:p>
    <w:p w:rsidR="00C7158E" w:rsidRDefault="00C7158E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9" w:rsidRPr="007C20D0" w:rsidRDefault="00FB0199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орган ООО «Аудит Эффект» заявляет, что все аудитор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 проходят в обязательном порядке ежегодное обучение по программам повышения квалификации, утверждаемым СРО ААС.</w:t>
      </w:r>
    </w:p>
    <w:p w:rsidR="001217A3" w:rsidRPr="007C20D0" w:rsidRDefault="001217A3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02" w:rsidRPr="007C20D0" w:rsidRDefault="00B02B02" w:rsidP="008C40AA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D0">
        <w:rPr>
          <w:rFonts w:ascii="Times New Roman" w:hAnsi="Times New Roman" w:cs="Times New Roman"/>
          <w:b/>
          <w:sz w:val="24"/>
          <w:szCs w:val="24"/>
        </w:rPr>
        <w:t xml:space="preserve">8. Информация об </w:t>
      </w:r>
      <w:proofErr w:type="spellStart"/>
      <w:r w:rsidRPr="007C20D0">
        <w:rPr>
          <w:rFonts w:ascii="Times New Roman" w:hAnsi="Times New Roman" w:cs="Times New Roman"/>
          <w:b/>
          <w:sz w:val="24"/>
          <w:szCs w:val="24"/>
        </w:rPr>
        <w:t>аудируемых</w:t>
      </w:r>
      <w:proofErr w:type="spellEnd"/>
      <w:r w:rsidRPr="007C20D0">
        <w:rPr>
          <w:rFonts w:ascii="Times New Roman" w:hAnsi="Times New Roman" w:cs="Times New Roman"/>
          <w:b/>
          <w:sz w:val="24"/>
          <w:szCs w:val="24"/>
        </w:rPr>
        <w:t xml:space="preserve"> лицах и величине выручки от оказанных аудиторской организацией услуг:</w:t>
      </w:r>
    </w:p>
    <w:p w:rsidR="00C7158E" w:rsidRDefault="00C7158E" w:rsidP="00C71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P98"/>
      <w:bookmarkEnd w:id="11"/>
    </w:p>
    <w:p w:rsidR="00FB0199" w:rsidRPr="00C7158E" w:rsidRDefault="00FB0199" w:rsidP="00C715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58E">
        <w:rPr>
          <w:rFonts w:ascii="Times New Roman" w:hAnsi="Times New Roman" w:cs="Times New Roman"/>
          <w:sz w:val="24"/>
          <w:szCs w:val="24"/>
        </w:rPr>
        <w:t>В 202</w:t>
      </w:r>
      <w:r w:rsidR="008C4856">
        <w:rPr>
          <w:rFonts w:ascii="Times New Roman" w:hAnsi="Times New Roman" w:cs="Times New Roman"/>
          <w:sz w:val="24"/>
          <w:szCs w:val="24"/>
        </w:rPr>
        <w:t>5</w:t>
      </w:r>
      <w:r w:rsidRPr="00C7158E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Pr="00C7158E">
        <w:rPr>
          <w:rFonts w:ascii="Times New Roman" w:hAnsi="Times New Roman" w:cs="Times New Roman"/>
          <w:sz w:val="24"/>
          <w:szCs w:val="24"/>
        </w:rPr>
        <w:t xml:space="preserve">у </w:t>
      </w:r>
      <w:r w:rsidR="00C7158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7158E">
        <w:rPr>
          <w:rFonts w:ascii="Times New Roman" w:hAnsi="Times New Roman" w:cs="Times New Roman"/>
          <w:sz w:val="24"/>
          <w:szCs w:val="24"/>
        </w:rPr>
        <w:t xml:space="preserve"> </w:t>
      </w:r>
      <w:r w:rsidR="00BA4E47">
        <w:rPr>
          <w:rFonts w:ascii="Times New Roman" w:hAnsi="Times New Roman" w:cs="Times New Roman"/>
          <w:sz w:val="24"/>
          <w:szCs w:val="24"/>
        </w:rPr>
        <w:t>«</w:t>
      </w:r>
      <w:r w:rsidR="00C7158E">
        <w:rPr>
          <w:rFonts w:ascii="Times New Roman" w:hAnsi="Times New Roman" w:cs="Times New Roman"/>
          <w:sz w:val="24"/>
          <w:szCs w:val="24"/>
        </w:rPr>
        <w:t xml:space="preserve">Аудит Эффект» не оказывало </w:t>
      </w:r>
      <w:r w:rsidR="00C7158E" w:rsidRPr="00C7158E">
        <w:rPr>
          <w:rFonts w:ascii="Times New Roman" w:hAnsi="Times New Roman" w:cs="Times New Roman"/>
          <w:sz w:val="24"/>
          <w:szCs w:val="24"/>
        </w:rPr>
        <w:t>аудит</w:t>
      </w:r>
      <w:r w:rsidR="00C7158E">
        <w:rPr>
          <w:rFonts w:ascii="Times New Roman" w:hAnsi="Times New Roman" w:cs="Times New Roman"/>
          <w:sz w:val="24"/>
          <w:szCs w:val="24"/>
        </w:rPr>
        <w:t>орские услуги</w:t>
      </w:r>
      <w:r w:rsidR="00C7158E" w:rsidRPr="00C7158E">
        <w:rPr>
          <w:rFonts w:ascii="Times New Roman" w:hAnsi="Times New Roman" w:cs="Times New Roman"/>
          <w:sz w:val="24"/>
          <w:szCs w:val="24"/>
        </w:rPr>
        <w:t xml:space="preserve"> </w:t>
      </w:r>
      <w:r w:rsid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7158E"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 значимы</w:t>
      </w:r>
      <w:r w:rsid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7158E"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</w:t>
      </w:r>
      <w:r w:rsid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7158E" w:rsidRP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7158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FB0199" w:rsidRPr="007C20D0" w:rsidRDefault="00FB0199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9" w:rsidRPr="007C20D0" w:rsidRDefault="00FB0199" w:rsidP="007C20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</w:t>
      </w:r>
      <w:proofErr w:type="gramStart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«Аудит Эффект» за 202</w:t>
      </w:r>
      <w:r w:rsidR="008C48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составила </w:t>
      </w:r>
      <w:r w:rsidR="008C4856">
        <w:rPr>
          <w:rFonts w:ascii="Times New Roman" w:eastAsia="Times New Roman" w:hAnsi="Times New Roman" w:cs="Times New Roman"/>
          <w:sz w:val="24"/>
          <w:szCs w:val="24"/>
          <w:lang w:eastAsia="ru-RU"/>
        </w:rPr>
        <w:t>9 308,0</w:t>
      </w:r>
      <w:r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8C40AA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том числе: выручка от проведения обязательного аудита бухгалтерской (финансовой) отчетности </w:t>
      </w:r>
      <w:r w:rsidR="00BA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E6C12">
        <w:rPr>
          <w:rFonts w:ascii="Times New Roman" w:eastAsia="Times New Roman" w:hAnsi="Times New Roman" w:cs="Times New Roman"/>
          <w:sz w:val="24"/>
          <w:szCs w:val="24"/>
          <w:lang w:eastAsia="ru-RU"/>
        </w:rPr>
        <w:t>8 104</w:t>
      </w:r>
      <w:r w:rsidR="008C40AA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тыс. руб., выручка от проведения инициативного аудита, а также прочих услуг, связанных с аудиторской деятельностью </w:t>
      </w:r>
      <w:r w:rsidR="00AE6C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A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C12">
        <w:rPr>
          <w:rFonts w:ascii="Times New Roman" w:eastAsia="Times New Roman" w:hAnsi="Times New Roman" w:cs="Times New Roman"/>
          <w:sz w:val="24"/>
          <w:szCs w:val="24"/>
          <w:lang w:eastAsia="ru-RU"/>
        </w:rPr>
        <w:t>1 </w:t>
      </w:r>
      <w:r w:rsidR="0085031E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="00AE6C12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8C40AA" w:rsidRPr="007C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FB0199" w:rsidRPr="007C20D0" w:rsidRDefault="00FB0199" w:rsidP="008C40A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B0199" w:rsidRPr="007C20D0" w:rsidRDefault="00FB0199" w:rsidP="008C40A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799" w:rsidRPr="007C20D0" w:rsidRDefault="009D4799" w:rsidP="008C40A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D4799" w:rsidRPr="007C20D0" w:rsidSect="008C40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AD" w:rsidRDefault="009220AD" w:rsidP="006C6349">
      <w:pPr>
        <w:spacing w:after="0" w:line="240" w:lineRule="auto"/>
      </w:pPr>
      <w:r>
        <w:separator/>
      </w:r>
    </w:p>
  </w:endnote>
  <w:endnote w:type="continuationSeparator" w:id="0">
    <w:p w:rsidR="009220AD" w:rsidRDefault="009220AD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AD" w:rsidRDefault="009220AD" w:rsidP="006C6349">
      <w:pPr>
        <w:spacing w:after="0" w:line="240" w:lineRule="auto"/>
      </w:pPr>
      <w:r>
        <w:separator/>
      </w:r>
    </w:p>
  </w:footnote>
  <w:footnote w:type="continuationSeparator" w:id="0">
    <w:p w:rsidR="009220AD" w:rsidRDefault="009220AD" w:rsidP="006C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17E"/>
    <w:multiLevelType w:val="multilevel"/>
    <w:tmpl w:val="49A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71EF0"/>
    <w:multiLevelType w:val="multilevel"/>
    <w:tmpl w:val="4E2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5326B4"/>
    <w:multiLevelType w:val="multilevel"/>
    <w:tmpl w:val="FB84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A652B"/>
    <w:multiLevelType w:val="multilevel"/>
    <w:tmpl w:val="F1A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970ED"/>
    <w:multiLevelType w:val="multilevel"/>
    <w:tmpl w:val="1F6E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52C3C"/>
    <w:multiLevelType w:val="multilevel"/>
    <w:tmpl w:val="707C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9D1BC1"/>
    <w:multiLevelType w:val="hybridMultilevel"/>
    <w:tmpl w:val="9D28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02"/>
    <w:rsid w:val="0000099F"/>
    <w:rsid w:val="00001DE6"/>
    <w:rsid w:val="00004A7A"/>
    <w:rsid w:val="0000503D"/>
    <w:rsid w:val="000058EA"/>
    <w:rsid w:val="00006F35"/>
    <w:rsid w:val="00016639"/>
    <w:rsid w:val="00026FA4"/>
    <w:rsid w:val="00061473"/>
    <w:rsid w:val="000B3BB2"/>
    <w:rsid w:val="000B470F"/>
    <w:rsid w:val="000C31AB"/>
    <w:rsid w:val="000C364E"/>
    <w:rsid w:val="000D253A"/>
    <w:rsid w:val="000F5137"/>
    <w:rsid w:val="001053C7"/>
    <w:rsid w:val="0011056C"/>
    <w:rsid w:val="001217A3"/>
    <w:rsid w:val="0013483E"/>
    <w:rsid w:val="00152753"/>
    <w:rsid w:val="001A2080"/>
    <w:rsid w:val="001C01E0"/>
    <w:rsid w:val="001F259F"/>
    <w:rsid w:val="00207076"/>
    <w:rsid w:val="0022361D"/>
    <w:rsid w:val="00232F30"/>
    <w:rsid w:val="002339EB"/>
    <w:rsid w:val="00242802"/>
    <w:rsid w:val="0025539B"/>
    <w:rsid w:val="00270FD0"/>
    <w:rsid w:val="0027548C"/>
    <w:rsid w:val="0028610B"/>
    <w:rsid w:val="002952A4"/>
    <w:rsid w:val="002A0257"/>
    <w:rsid w:val="002A3199"/>
    <w:rsid w:val="002A751B"/>
    <w:rsid w:val="002D5998"/>
    <w:rsid w:val="002D79C0"/>
    <w:rsid w:val="00327178"/>
    <w:rsid w:val="003337F2"/>
    <w:rsid w:val="00336094"/>
    <w:rsid w:val="00343B47"/>
    <w:rsid w:val="00351F29"/>
    <w:rsid w:val="00366663"/>
    <w:rsid w:val="00381119"/>
    <w:rsid w:val="003841FB"/>
    <w:rsid w:val="00384F12"/>
    <w:rsid w:val="003B0185"/>
    <w:rsid w:val="003B3AD6"/>
    <w:rsid w:val="003B3D31"/>
    <w:rsid w:val="003F2766"/>
    <w:rsid w:val="0040006E"/>
    <w:rsid w:val="004036C7"/>
    <w:rsid w:val="004066CB"/>
    <w:rsid w:val="00424F2A"/>
    <w:rsid w:val="00436DC3"/>
    <w:rsid w:val="00443AB7"/>
    <w:rsid w:val="004463DD"/>
    <w:rsid w:val="0049308D"/>
    <w:rsid w:val="00496FEE"/>
    <w:rsid w:val="004C303D"/>
    <w:rsid w:val="004E3F14"/>
    <w:rsid w:val="004E6724"/>
    <w:rsid w:val="0051713D"/>
    <w:rsid w:val="00522CC2"/>
    <w:rsid w:val="00526C79"/>
    <w:rsid w:val="00530B55"/>
    <w:rsid w:val="005409B2"/>
    <w:rsid w:val="005453CF"/>
    <w:rsid w:val="0057041C"/>
    <w:rsid w:val="00592C0A"/>
    <w:rsid w:val="005A0244"/>
    <w:rsid w:val="005C2CC1"/>
    <w:rsid w:val="005C4DE1"/>
    <w:rsid w:val="005E251D"/>
    <w:rsid w:val="005E5005"/>
    <w:rsid w:val="006101A6"/>
    <w:rsid w:val="00614122"/>
    <w:rsid w:val="0061645E"/>
    <w:rsid w:val="00617624"/>
    <w:rsid w:val="0062590A"/>
    <w:rsid w:val="00635494"/>
    <w:rsid w:val="00642AAF"/>
    <w:rsid w:val="00644288"/>
    <w:rsid w:val="00647A1A"/>
    <w:rsid w:val="00652D47"/>
    <w:rsid w:val="00655CC3"/>
    <w:rsid w:val="00677C7B"/>
    <w:rsid w:val="0068433F"/>
    <w:rsid w:val="00690992"/>
    <w:rsid w:val="0069708B"/>
    <w:rsid w:val="006A13AE"/>
    <w:rsid w:val="006C6349"/>
    <w:rsid w:val="006D2563"/>
    <w:rsid w:val="006D4E11"/>
    <w:rsid w:val="006E1DEB"/>
    <w:rsid w:val="007125DC"/>
    <w:rsid w:val="00715736"/>
    <w:rsid w:val="00715DBA"/>
    <w:rsid w:val="0071654A"/>
    <w:rsid w:val="00763C47"/>
    <w:rsid w:val="00765827"/>
    <w:rsid w:val="00797E0A"/>
    <w:rsid w:val="007B0AF1"/>
    <w:rsid w:val="007C20D0"/>
    <w:rsid w:val="007C7C82"/>
    <w:rsid w:val="007D4BE2"/>
    <w:rsid w:val="007D6D56"/>
    <w:rsid w:val="0081070A"/>
    <w:rsid w:val="00826965"/>
    <w:rsid w:val="008407D2"/>
    <w:rsid w:val="0085031E"/>
    <w:rsid w:val="008534CA"/>
    <w:rsid w:val="00866B50"/>
    <w:rsid w:val="0086710C"/>
    <w:rsid w:val="008A5913"/>
    <w:rsid w:val="008A5D7F"/>
    <w:rsid w:val="008A75A4"/>
    <w:rsid w:val="008B2879"/>
    <w:rsid w:val="008C40AA"/>
    <w:rsid w:val="008C4856"/>
    <w:rsid w:val="008D4AD3"/>
    <w:rsid w:val="008D63D3"/>
    <w:rsid w:val="008E22FF"/>
    <w:rsid w:val="00900A45"/>
    <w:rsid w:val="009131FB"/>
    <w:rsid w:val="009220AD"/>
    <w:rsid w:val="00934B47"/>
    <w:rsid w:val="00934BB9"/>
    <w:rsid w:val="009544B5"/>
    <w:rsid w:val="009809ED"/>
    <w:rsid w:val="009B5482"/>
    <w:rsid w:val="009C0F0C"/>
    <w:rsid w:val="009C4887"/>
    <w:rsid w:val="009D3C4F"/>
    <w:rsid w:val="009D4799"/>
    <w:rsid w:val="009D4E8F"/>
    <w:rsid w:val="009F0608"/>
    <w:rsid w:val="009F14FE"/>
    <w:rsid w:val="00A22936"/>
    <w:rsid w:val="00A31B37"/>
    <w:rsid w:val="00A80698"/>
    <w:rsid w:val="00A817D6"/>
    <w:rsid w:val="00A9501C"/>
    <w:rsid w:val="00AB754E"/>
    <w:rsid w:val="00AC0A7D"/>
    <w:rsid w:val="00AC3332"/>
    <w:rsid w:val="00AE6C12"/>
    <w:rsid w:val="00AF5B4F"/>
    <w:rsid w:val="00B02B02"/>
    <w:rsid w:val="00B0751B"/>
    <w:rsid w:val="00B14416"/>
    <w:rsid w:val="00B53457"/>
    <w:rsid w:val="00B60744"/>
    <w:rsid w:val="00B64A0B"/>
    <w:rsid w:val="00BA4E47"/>
    <w:rsid w:val="00BC0758"/>
    <w:rsid w:val="00BC4EDB"/>
    <w:rsid w:val="00BF5A1C"/>
    <w:rsid w:val="00C040B0"/>
    <w:rsid w:val="00C1097F"/>
    <w:rsid w:val="00C234FD"/>
    <w:rsid w:val="00C241C1"/>
    <w:rsid w:val="00C27D33"/>
    <w:rsid w:val="00C36D5D"/>
    <w:rsid w:val="00C61310"/>
    <w:rsid w:val="00C65E3D"/>
    <w:rsid w:val="00C7158E"/>
    <w:rsid w:val="00C76685"/>
    <w:rsid w:val="00C90C5E"/>
    <w:rsid w:val="00CA2A56"/>
    <w:rsid w:val="00CB45D3"/>
    <w:rsid w:val="00CC0786"/>
    <w:rsid w:val="00CC2218"/>
    <w:rsid w:val="00CD5755"/>
    <w:rsid w:val="00CD5A8E"/>
    <w:rsid w:val="00CE0801"/>
    <w:rsid w:val="00CF01A2"/>
    <w:rsid w:val="00CF3E77"/>
    <w:rsid w:val="00CF6941"/>
    <w:rsid w:val="00D16118"/>
    <w:rsid w:val="00D16766"/>
    <w:rsid w:val="00D20475"/>
    <w:rsid w:val="00D21878"/>
    <w:rsid w:val="00D3084A"/>
    <w:rsid w:val="00D35048"/>
    <w:rsid w:val="00D352C1"/>
    <w:rsid w:val="00D41B27"/>
    <w:rsid w:val="00D67B85"/>
    <w:rsid w:val="00D740C1"/>
    <w:rsid w:val="00D76060"/>
    <w:rsid w:val="00D83569"/>
    <w:rsid w:val="00D9333D"/>
    <w:rsid w:val="00DA0F8F"/>
    <w:rsid w:val="00DC3B34"/>
    <w:rsid w:val="00DD156F"/>
    <w:rsid w:val="00DD1EF7"/>
    <w:rsid w:val="00E37D89"/>
    <w:rsid w:val="00E417FA"/>
    <w:rsid w:val="00E45E52"/>
    <w:rsid w:val="00E66B66"/>
    <w:rsid w:val="00E77843"/>
    <w:rsid w:val="00E831FE"/>
    <w:rsid w:val="00EA28FE"/>
    <w:rsid w:val="00EB0314"/>
    <w:rsid w:val="00EB6565"/>
    <w:rsid w:val="00ED5589"/>
    <w:rsid w:val="00EE19D3"/>
    <w:rsid w:val="00EF25BF"/>
    <w:rsid w:val="00F04D33"/>
    <w:rsid w:val="00F05388"/>
    <w:rsid w:val="00F17833"/>
    <w:rsid w:val="00F2518D"/>
    <w:rsid w:val="00F275D8"/>
    <w:rsid w:val="00F33360"/>
    <w:rsid w:val="00F452E4"/>
    <w:rsid w:val="00F54690"/>
    <w:rsid w:val="00F561FE"/>
    <w:rsid w:val="00F60191"/>
    <w:rsid w:val="00F74964"/>
    <w:rsid w:val="00F74F2F"/>
    <w:rsid w:val="00FB0199"/>
    <w:rsid w:val="00FB4788"/>
    <w:rsid w:val="00FC4FDA"/>
    <w:rsid w:val="00FC5D27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0AF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5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0AF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5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D41F-DC71-42CA-A4D8-979DE760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 Dmitry</dc:creator>
  <cp:lastModifiedBy>GigaBytePC</cp:lastModifiedBy>
  <cp:revision>18</cp:revision>
  <cp:lastPrinted>2025-05-22T08:39:00Z</cp:lastPrinted>
  <dcterms:created xsi:type="dcterms:W3CDTF">2025-05-21T08:44:00Z</dcterms:created>
  <dcterms:modified xsi:type="dcterms:W3CDTF">2026-03-17T10:59:00Z</dcterms:modified>
</cp:coreProperties>
</file>